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44A4E">
      <w:pPr>
        <w:ind w:firstLine="220" w:firstLineChars="100"/>
        <w:rPr>
          <w:rFonts w:hint="eastAsia"/>
          <w:sz w:val="22"/>
        </w:rPr>
      </w:pPr>
      <w:r>
        <w:rPr>
          <w:rFonts w:hint="eastAsia"/>
          <w:sz w:val="22"/>
        </w:rPr>
        <w:t xml:space="preserve">                           </w:t>
      </w:r>
    </w:p>
    <w:p w14:paraId="3C8E3181">
      <w:pPr>
        <w:ind w:firstLine="220" w:firstLineChars="100"/>
        <w:rPr>
          <w:rFonts w:hint="eastAsia"/>
          <w:sz w:val="22"/>
        </w:rPr>
      </w:pPr>
    </w:p>
    <w:p w14:paraId="5F4CAE36">
      <w:pPr>
        <w:widowControl/>
        <w:spacing w:line="340" w:lineRule="exact"/>
        <w:jc w:val="left"/>
        <w:rPr>
          <w:rFonts w:hint="eastAsia" w:ascii="宋体" w:hAnsi="宋体" w:eastAsia="宋体"/>
          <w:b/>
          <w:bCs/>
          <w:sz w:val="22"/>
          <w:szCs w:val="21"/>
        </w:rPr>
      </w:pPr>
      <w:r>
        <w:rPr>
          <w:rFonts w:hint="eastAsia" w:ascii="宋体" w:hAnsi="宋体" w:eastAsia="宋体"/>
          <w:b/>
          <w:bCs/>
          <w:sz w:val="22"/>
          <w:szCs w:val="21"/>
        </w:rPr>
        <w:t>附件</w:t>
      </w:r>
      <w:r>
        <w:rPr>
          <w:rFonts w:hint="eastAsia" w:ascii="宋体" w:hAnsi="宋体" w:eastAsia="宋体"/>
          <w:b/>
          <w:bCs/>
          <w:sz w:val="22"/>
          <w:szCs w:val="21"/>
          <w:lang w:val="en-US" w:eastAsia="zh-CN"/>
        </w:rPr>
        <w:t>2</w:t>
      </w:r>
      <w:r>
        <w:rPr>
          <w:rFonts w:hint="eastAsia" w:ascii="宋体" w:hAnsi="宋体" w:eastAsia="宋体"/>
          <w:b/>
          <w:bCs/>
          <w:sz w:val="22"/>
          <w:szCs w:val="21"/>
        </w:rPr>
        <w:t>：</w:t>
      </w:r>
    </w:p>
    <w:p w14:paraId="30DB8C4F">
      <w:pPr>
        <w:widowControl/>
        <w:spacing w:line="340" w:lineRule="exact"/>
        <w:jc w:val="left"/>
        <w:rPr>
          <w:rFonts w:hint="eastAsia" w:ascii="宋体" w:hAnsi="宋体" w:eastAsia="宋体"/>
          <w:b/>
          <w:bCs/>
          <w:sz w:val="22"/>
          <w:szCs w:val="21"/>
        </w:rPr>
      </w:pPr>
    </w:p>
    <w:tbl>
      <w:tblPr>
        <w:tblStyle w:val="2"/>
        <w:tblW w:w="8495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350"/>
        <w:gridCol w:w="3700"/>
        <w:gridCol w:w="783"/>
        <w:gridCol w:w="700"/>
        <w:gridCol w:w="650"/>
        <w:gridCol w:w="633"/>
      </w:tblGrid>
      <w:tr w14:paraId="54C8B2CA">
        <w:trPr>
          <w:trHeight w:val="6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95959"/>
            <w:vAlign w:val="center"/>
          </w:tcPr>
          <w:p w14:paraId="4BA85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Lantinghei SC Extralight" w:hAnsi="Lantinghei SC Extralight" w:eastAsia="Lantinghei SC Extralight" w:cs="Lantinghei SC Extralight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95959"/>
            <w:vAlign w:val="center"/>
          </w:tcPr>
          <w:p w14:paraId="34F3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95959"/>
            <w:vAlign w:val="center"/>
          </w:tcPr>
          <w:p w14:paraId="6FFC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95959"/>
            <w:vAlign w:val="center"/>
          </w:tcPr>
          <w:p w14:paraId="1AA9F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95959"/>
            <w:vAlign w:val="center"/>
          </w:tcPr>
          <w:p w14:paraId="34DE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95959"/>
            <w:vAlign w:val="center"/>
          </w:tcPr>
          <w:p w14:paraId="64649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95959"/>
            <w:vAlign w:val="center"/>
          </w:tcPr>
          <w:p w14:paraId="48CE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</w:tr>
      <w:tr w14:paraId="48BD34B2">
        <w:trPr>
          <w:trHeight w:val="90" w:hRule="atLeast"/>
        </w:trPr>
        <w:tc>
          <w:tcPr>
            <w:tcW w:w="2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D9D9D9"/>
            <w:vAlign w:val="center"/>
          </w:tcPr>
          <w:p w14:paraId="32573CA0">
            <w:pPr>
              <w:jc w:val="left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D9D9D9"/>
            <w:vAlign w:val="center"/>
          </w:tcPr>
          <w:p w14:paraId="4B1323F1">
            <w:pP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D9D9D9"/>
            <w:vAlign w:val="center"/>
          </w:tcPr>
          <w:p w14:paraId="41668E36">
            <w:pP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D9D9D9"/>
            <w:vAlign w:val="center"/>
          </w:tcPr>
          <w:p w14:paraId="7650ADC5">
            <w:pP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D9D9D9"/>
            <w:vAlign w:val="center"/>
          </w:tcPr>
          <w:p w14:paraId="3232CC61">
            <w:pP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2C511A30">
            <w:pP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A39958">
        <w:trPr>
          <w:trHeight w:val="128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23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ED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轻钢龙骨结构（异型墙体）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B0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1、50系轻钢龙骨基层；</w:t>
            </w: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2、双层12mm厚石膏板面层；</w:t>
            </w: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3、满刮腻子三遍，立邦净味乳胶漆面漆三遍</w:t>
            </w: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4、暗门2套，推拉展架3个，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  <w:r>
              <w:rPr>
                <w:rStyle w:val="4"/>
                <w:lang w:val="en-US" w:eastAsia="zh-CN" w:bidi="ar"/>
              </w:rPr>
              <w:t>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9F90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82E2D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910AA8">
        <w:trPr>
          <w:trHeight w:val="9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B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8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造型底板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81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1、木工板造型中间镂空 2、E0环保细木工板</w:t>
            </w: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3、底层：学校专用特定梦幻千色紫色墙漆墙漆两遍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4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  <w:r>
              <w:rPr>
                <w:rStyle w:val="4"/>
                <w:lang w:val="en-US" w:eastAsia="zh-CN" w:bidi="ar"/>
              </w:rPr>
              <w:t>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3911D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F7305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97FAD8">
        <w:trPr>
          <w:trHeight w:val="78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57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8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科定板木饰面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DB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1、涂装防火层</w:t>
            </w: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2、面贴学校指定科定做饰面板 尺寸：11.65*3.7m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C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A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  <w:r>
              <w:rPr>
                <w:rStyle w:val="4"/>
                <w:lang w:val="en-US" w:eastAsia="zh-CN" w:bidi="ar"/>
              </w:rPr>
              <w:t>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8E3E0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1B3B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543E60">
        <w:trPr>
          <w:trHeight w:val="68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B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9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踢脚线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3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不锈钢踢脚线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D7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D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E87B0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8CFCF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0746E5">
        <w:trPr>
          <w:trHeight w:val="68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7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E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定制铁板冲孔烤漆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59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定制2mm厚铁板激光切割、打磨、烤制学校专用紫色漆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9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C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  <w:r>
              <w:rPr>
                <w:rStyle w:val="4"/>
                <w:lang w:val="en-US" w:eastAsia="zh-CN" w:bidi="ar"/>
              </w:rPr>
              <w:t>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2BCB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2CC00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6561D8">
        <w:trPr>
          <w:trHeight w:val="68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A9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90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木条展示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D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实木定制L形木条；刨槽、打磨、烤漆。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E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73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32795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714B3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05AD9C">
        <w:trPr>
          <w:trHeight w:val="10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2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B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展示推拉板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86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1、定制国标A0级实木多层展板</w:t>
            </w: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2、内嵌1200*1000*50,双层A1级防火吸音板</w:t>
            </w: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3、安装带滑轨阻尼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2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A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A579B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1590E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D0E4F0">
        <w:trPr>
          <w:trHeight w:val="11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7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C2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消防栓暗门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25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1、定制木工板展柜（包含基层板和五金合页）</w:t>
            </w: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2、造型面贴科定版</w:t>
            </w: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3、面贴2mm厚铁板激光切割、打磨.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4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3EBB0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67414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92B67F">
        <w:trPr>
          <w:trHeight w:val="7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5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奖杯展示柜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E4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1、定制国标A0级实木多层展板</w:t>
            </w: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2、内嵌1200*1000*50,双层A1级防火吸音板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7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4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  <w:r>
              <w:rPr>
                <w:rStyle w:val="4"/>
                <w:lang w:val="en-US" w:eastAsia="zh-CN" w:bidi="ar"/>
              </w:rPr>
              <w:t>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218F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E653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0457D6">
        <w:trPr>
          <w:trHeight w:val="8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72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0B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定制嵌入展示柜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8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1、定制国标A0级实木多层展板</w:t>
            </w: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2、贴消防栓标识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6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  <w:r>
              <w:rPr>
                <w:rStyle w:val="4"/>
                <w:lang w:val="en-US" w:eastAsia="zh-CN" w:bidi="ar"/>
              </w:rPr>
              <w:t>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22B92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12205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BAEE9F">
        <w:trPr>
          <w:trHeight w:val="88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D2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海报悬挂装置1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2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设计定制精纺布高精喷绘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8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7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  <w:r>
              <w:rPr>
                <w:rStyle w:val="4"/>
                <w:lang w:val="en-US" w:eastAsia="zh-CN" w:bidi="ar"/>
              </w:rPr>
              <w:t>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FABF4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48B3F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1888AC">
        <w:trPr>
          <w:trHeight w:val="88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BE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4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海报悬挂装置2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7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设计定制精纺布高精喷绘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4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F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5258E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69F2B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912AA3">
        <w:trPr>
          <w:trHeight w:val="617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00" cy="18415"/>
                  <wp:effectExtent l="0" t="0" r="0" b="0"/>
                  <wp:wrapNone/>
                  <wp:docPr id="90" name="Picture_1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Picture_1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00" cy="18415"/>
                  <wp:effectExtent l="0" t="0" r="0" b="0"/>
                  <wp:wrapNone/>
                  <wp:docPr id="83" name="Picture_1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Picture_1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1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8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游戏网架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76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19050"/>
                  <wp:effectExtent l="0" t="0" r="0" b="0"/>
                  <wp:wrapNone/>
                  <wp:docPr id="91" name="图片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图片_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19050"/>
                  <wp:effectExtent l="0" t="0" r="0" b="0"/>
                  <wp:wrapNone/>
                  <wp:docPr id="107" name="图片_17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图片_17_SpCnt_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19050"/>
                  <wp:effectExtent l="0" t="0" r="0" b="0"/>
                  <wp:wrapNone/>
                  <wp:docPr id="108" name="图片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图片_2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定制异形游戏网架，89#镀锌管，白色烤漆铁管，焊接、打磨；网架高：380cm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48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3E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47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19050"/>
                  <wp:effectExtent l="0" t="0" r="0" b="0"/>
                  <wp:wrapNone/>
                  <wp:docPr id="103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图片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5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8100" cy="1270"/>
                  <wp:effectExtent l="0" t="0" r="0" b="0"/>
                  <wp:wrapNone/>
                  <wp:docPr id="104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图片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1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445" cy="1270"/>
                  <wp:effectExtent l="0" t="0" r="0" b="0"/>
                  <wp:wrapNone/>
                  <wp:docPr id="105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图片_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" cy="1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45465" cy="3175"/>
                  <wp:effectExtent l="0" t="0" r="0" b="0"/>
                  <wp:wrapNone/>
                  <wp:docPr id="106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图片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465" cy="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1F70381">
        <w:trPr>
          <w:trHeight w:val="9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8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2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换网绳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6E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人工编织加固专用绳具，扎带,网绳直径1.2cm，整网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E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B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9A7B1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D57A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BCBD24">
        <w:trPr>
          <w:trHeight w:val="9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D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2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二层软木板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E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12mm环保软木板(块材加厚)，磨板喷漆工艺订制定位点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1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E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  <w:r>
              <w:rPr>
                <w:rStyle w:val="4"/>
                <w:lang w:val="en-US" w:eastAsia="zh-CN" w:bidi="ar"/>
              </w:rPr>
              <w:t>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D7E06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2F5D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499FDE3">
        <w:trPr>
          <w:trHeight w:val="9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6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9D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装饰边条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8A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铝合金型材U型槽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8F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59F9F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ABE3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66BE69">
        <w:trPr>
          <w:trHeight w:val="70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4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工费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4B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6DE0F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D456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2E7AAF">
        <w:trPr>
          <w:trHeight w:val="700" w:hRule="atLeast"/>
        </w:trPr>
        <w:tc>
          <w:tcPr>
            <w:tcW w:w="5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2F2F2"/>
            <w:vAlign w:val="center"/>
          </w:tcPr>
          <w:p w14:paraId="3DFFA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四、B1科技区</w:t>
            </w:r>
          </w:p>
        </w:tc>
        <w:tc>
          <w:tcPr>
            <w:tcW w:w="78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2F2F2"/>
            <w:vAlign w:val="center"/>
          </w:tcPr>
          <w:p w14:paraId="19210D23">
            <w:pP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2F2F2"/>
            <w:vAlign w:val="center"/>
          </w:tcPr>
          <w:p w14:paraId="2B129F77">
            <w:pP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2F2F2"/>
            <w:vAlign w:val="center"/>
          </w:tcPr>
          <w:p w14:paraId="18083B4F">
            <w:pP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037F9FBF">
            <w:pP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6DCE67">
        <w:trPr>
          <w:trHeight w:val="600" w:hRule="atLeast"/>
        </w:trPr>
        <w:tc>
          <w:tcPr>
            <w:tcW w:w="6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95959"/>
            <w:vAlign w:val="center"/>
          </w:tcPr>
          <w:p w14:paraId="744A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95959"/>
            <w:vAlign w:val="center"/>
          </w:tcPr>
          <w:p w14:paraId="22BF9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3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95959"/>
            <w:vAlign w:val="center"/>
          </w:tcPr>
          <w:p w14:paraId="52DD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图例</w:t>
            </w:r>
          </w:p>
        </w:tc>
        <w:tc>
          <w:tcPr>
            <w:tcW w:w="7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95959"/>
            <w:noWrap/>
            <w:vAlign w:val="center"/>
          </w:tcPr>
          <w:p w14:paraId="6935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7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95959"/>
            <w:noWrap/>
            <w:vAlign w:val="center"/>
          </w:tcPr>
          <w:p w14:paraId="4F6F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6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95959"/>
            <w:noWrap/>
            <w:vAlign w:val="center"/>
          </w:tcPr>
          <w:p w14:paraId="4D2F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6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95959"/>
            <w:noWrap/>
            <w:vAlign w:val="center"/>
          </w:tcPr>
          <w:p w14:paraId="2A59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</w:tr>
      <w:tr w14:paraId="1CEDEC08">
        <w:trPr>
          <w:trHeight w:val="444" w:hRule="atLeast"/>
        </w:trPr>
        <w:tc>
          <w:tcPr>
            <w:tcW w:w="5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D78"/>
            <w:vAlign w:val="center"/>
          </w:tcPr>
          <w:p w14:paraId="60C72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兰亭细黑_GBK" w:hAnsi="方正兰亭细黑_GBK" w:eastAsia="方正兰亭细黑_GBK" w:cs="方正兰亭细黑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兰亭细黑_GBK" w:hAnsi="方正兰亭细黑_GBK" w:eastAsia="方正兰亭细黑_GBK" w:cs="方正兰亭细黑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B1科技墙</w:t>
            </w:r>
          </w:p>
        </w:tc>
        <w:tc>
          <w:tcPr>
            <w:tcW w:w="78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D78"/>
            <w:vAlign w:val="center"/>
          </w:tcPr>
          <w:p w14:paraId="4BCED8FC">
            <w:pPr>
              <w:rPr>
                <w:rFonts w:hint="default" w:ascii="方正兰亭细黑_GBK" w:hAnsi="方正兰亭细黑_GBK" w:eastAsia="方正兰亭细黑_GBK" w:cs="方正兰亭细黑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D78"/>
            <w:vAlign w:val="center"/>
          </w:tcPr>
          <w:p w14:paraId="6328ACDD">
            <w:pPr>
              <w:rPr>
                <w:rFonts w:hint="default" w:ascii="方正兰亭细黑_GBK" w:hAnsi="方正兰亭细黑_GBK" w:eastAsia="方正兰亭细黑_GBK" w:cs="方正兰亭细黑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D78"/>
            <w:vAlign w:val="center"/>
          </w:tcPr>
          <w:p w14:paraId="651B14E1">
            <w:pPr>
              <w:rPr>
                <w:rFonts w:hint="default" w:ascii="方正兰亭细黑_GBK" w:hAnsi="方正兰亭细黑_GBK" w:eastAsia="方正兰亭细黑_GBK" w:cs="方正兰亭细黑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D78"/>
            <w:vAlign w:val="center"/>
          </w:tcPr>
          <w:p w14:paraId="3470E048">
            <w:pPr>
              <w:rPr>
                <w:rFonts w:hint="default" w:ascii="方正兰亭细黑_GBK" w:hAnsi="方正兰亭细黑_GBK" w:eastAsia="方正兰亭细黑_GBK" w:cs="方正兰亭细黑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73F2A4">
        <w:trPr>
          <w:trHeight w:val="483" w:hRule="atLeast"/>
        </w:trPr>
        <w:tc>
          <w:tcPr>
            <w:tcW w:w="84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noWrap/>
            <w:vAlign w:val="center"/>
          </w:tcPr>
          <w:p w14:paraId="0AD27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硬装部分</w:t>
            </w:r>
          </w:p>
        </w:tc>
      </w:tr>
      <w:tr w14:paraId="5EC99561">
        <w:trPr>
          <w:trHeight w:val="80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7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墙面修复与刷新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CF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1.基层清理   2.满刮腻子三遍   3.搭架子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128.5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F6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F437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D79E1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E2D528">
        <w:trPr>
          <w:trHeight w:val="84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C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B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墙面改色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BB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1.面层立邦梦幻千色数控调漆设计定制面漆三遍  2.搭架子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1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128.5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2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7C911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F15A9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78F4CA">
        <w:trPr>
          <w:trHeight w:val="104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D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B2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石膏板包柱体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67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1.木龙骨，石膏板隔断和生态木造型饰面（双层石膏夹心条板(无填充)成品</w:t>
            </w: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2.腻子，3.搭架子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E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3B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9C2B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EF44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3E10E8">
        <w:trPr>
          <w:trHeight w:val="78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F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4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门边墙饰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E1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1.面层立邦梦幻千色数控调漆设计定制面漆三遍  2.文字刻膜墙绘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7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8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86E86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36295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936891">
        <w:trPr>
          <w:trHeight w:val="433" w:hRule="atLeast"/>
        </w:trPr>
        <w:tc>
          <w:tcPr>
            <w:tcW w:w="2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EECE1"/>
            <w:noWrap/>
            <w:vAlign w:val="center"/>
          </w:tcPr>
          <w:p w14:paraId="02D3A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定制部分</w:t>
            </w:r>
          </w:p>
        </w:tc>
        <w:tc>
          <w:tcPr>
            <w:tcW w:w="37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EEECE1"/>
            <w:noWrap/>
            <w:vAlign w:val="center"/>
          </w:tcPr>
          <w:p w14:paraId="57D743DC">
            <w:pP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EEECE1"/>
            <w:noWrap/>
            <w:vAlign w:val="center"/>
          </w:tcPr>
          <w:p w14:paraId="2787E81B">
            <w:pP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EEECE1"/>
            <w:noWrap/>
            <w:vAlign w:val="center"/>
          </w:tcPr>
          <w:p w14:paraId="4688F4C2">
            <w:pP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EEECE1"/>
            <w:noWrap/>
            <w:vAlign w:val="center"/>
          </w:tcPr>
          <w:p w14:paraId="5B0642A3">
            <w:pP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EECE1"/>
            <w:noWrap/>
            <w:vAlign w:val="center"/>
          </w:tcPr>
          <w:p w14:paraId="21F589D3">
            <w:pP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6ACEA0">
        <w:trPr>
          <w:trHeight w:val="84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3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F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贴墙展柜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4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依据墙面尺寸定制实木多层板烤紫色漆，多层板雕刻烤漆内嵌玻璃罩板，定制嵌入LED灯带，开合式壁柜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F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D594A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7D5E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80C506">
        <w:trPr>
          <w:trHeight w:val="12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AA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冲孔铁板1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CA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1.定制1.5mmG400不锈铁板（含激光切割定制图案冲孔）  2.打磨底漆两遍（含防锈）面漆三遍，内衬方钢龙骨</w:t>
            </w: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190*130cm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F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0CEB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2A0E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C59252">
        <w:trPr>
          <w:trHeight w:val="7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B9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0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圆管打磨烤漆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58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直径4.6cm圆管打磨烤漆螺栓固定墙面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B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9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FEC2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E8124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340447">
        <w:trPr>
          <w:trHeight w:val="10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5F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9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冲孔铁板2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4B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1.定制1.5mmG400不锈铁板（含激光切割定制图案冲孔）    2.打磨底漆两遍（含防锈）面漆三遍，内衬方钢龙骨，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E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4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F774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AB931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D65ED8">
        <w:trPr>
          <w:trHeight w:val="7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B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2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乐高模块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5D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经典系列10980+10717+11022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C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67FB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2B4F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873CD6">
        <w:trPr>
          <w:trHeight w:val="7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E0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6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定制标题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D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5mm亚克力数码雕刻打磨烤漆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F4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C24AB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BDFB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726EE9">
        <w:trPr>
          <w:trHeight w:val="7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4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B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定制标识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93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亚克力雕刻烤漆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1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9D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16FF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EF55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B7DCF1">
        <w:trPr>
          <w:trHeight w:val="88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定制实木冲孔游戏墙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0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1.设计定制国标B1级防火12mm厚聚酯纤维吸音板裁切                            2.人工刨槽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7E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B977E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5548A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B4A0EB">
        <w:trPr>
          <w:trHeight w:val="64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7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C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附件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F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展架螺栓装饰附件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97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8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9241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42DA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A902B3">
        <w:trPr>
          <w:trHeight w:val="64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7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1C1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结构与搭建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F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钢管</w:t>
            </w:r>
          </w:p>
        </w:tc>
        <w:tc>
          <w:tcPr>
            <w:tcW w:w="78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B82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4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0F606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54D9D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7A9E92">
        <w:trPr>
          <w:trHeight w:val="64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39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887F3E">
            <w:pPr>
              <w:jc w:val="left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1D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</w:t>
            </w:r>
          </w:p>
        </w:tc>
        <w:tc>
          <w:tcPr>
            <w:tcW w:w="78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946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CB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62EC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1551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FF37D0">
        <w:trPr>
          <w:trHeight w:val="64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E1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645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服务器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21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cpu</w:t>
            </w:r>
          </w:p>
        </w:tc>
        <w:tc>
          <w:tcPr>
            <w:tcW w:w="78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F5C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B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992EC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53612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CC1938">
        <w:trPr>
          <w:trHeight w:val="64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B21903">
            <w:pPr>
              <w:jc w:val="left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41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主板</w:t>
            </w:r>
          </w:p>
        </w:tc>
        <w:tc>
          <w:tcPr>
            <w:tcW w:w="78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24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0403E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F659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5B9F38">
        <w:trPr>
          <w:trHeight w:val="64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0C8D8C">
            <w:pPr>
              <w:jc w:val="left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53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内存</w:t>
            </w:r>
          </w:p>
        </w:tc>
        <w:tc>
          <w:tcPr>
            <w:tcW w:w="78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D6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F3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D7D71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A01EB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50B712">
        <w:trPr>
          <w:trHeight w:val="64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B2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95BDD3">
            <w:pPr>
              <w:jc w:val="left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1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显卡</w:t>
            </w:r>
          </w:p>
        </w:tc>
        <w:tc>
          <w:tcPr>
            <w:tcW w:w="78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25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7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A04A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03D4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FFD5BD">
        <w:trPr>
          <w:trHeight w:val="64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F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D6010E">
            <w:pPr>
              <w:jc w:val="left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24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硬盘</w:t>
            </w:r>
          </w:p>
        </w:tc>
        <w:tc>
          <w:tcPr>
            <w:tcW w:w="78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8C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4E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1B790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A17B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FD35F1">
        <w:trPr>
          <w:trHeight w:val="64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A7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6B40A7">
            <w:pPr>
              <w:jc w:val="left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CD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</w:t>
            </w:r>
          </w:p>
        </w:tc>
        <w:tc>
          <w:tcPr>
            <w:tcW w:w="78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D8B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1C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99C53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E59A2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594C99">
        <w:trPr>
          <w:trHeight w:val="64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9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658C01">
            <w:pPr>
              <w:jc w:val="left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0A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机箱</w:t>
            </w:r>
          </w:p>
        </w:tc>
        <w:tc>
          <w:tcPr>
            <w:tcW w:w="78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10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F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FD125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9683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FCCB9A">
        <w:trPr>
          <w:trHeight w:val="64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53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8A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体感捕捉设备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F0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体感捕捉设备</w:t>
            </w:r>
          </w:p>
        </w:tc>
        <w:tc>
          <w:tcPr>
            <w:tcW w:w="78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A18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2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AD0EE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F592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98B8E7">
        <w:trPr>
          <w:trHeight w:val="64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B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0B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无线网卡与视频信号线等线材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65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无线网卡与视频信号线等线材</w:t>
            </w:r>
          </w:p>
        </w:tc>
        <w:tc>
          <w:tcPr>
            <w:tcW w:w="78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E6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E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6E8A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CB23D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184A8C">
        <w:trPr>
          <w:trHeight w:val="64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1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9E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体感交互软件开发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34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体感交互软件开发</w:t>
            </w:r>
          </w:p>
        </w:tc>
        <w:tc>
          <w:tcPr>
            <w:tcW w:w="78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CE2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92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E1CA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C14F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E7FCCA">
        <w:trPr>
          <w:trHeight w:val="64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F0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DE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体感交互软件适配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46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体感交互软件适配</w:t>
            </w:r>
          </w:p>
        </w:tc>
        <w:tc>
          <w:tcPr>
            <w:tcW w:w="78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FE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E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2C98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21104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110F2D">
        <w:trPr>
          <w:trHeight w:val="573" w:hRule="atLeast"/>
        </w:trPr>
        <w:tc>
          <w:tcPr>
            <w:tcW w:w="2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EECE1"/>
            <w:noWrap/>
            <w:vAlign w:val="center"/>
          </w:tcPr>
          <w:p w14:paraId="3B031ABE">
            <w:pP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电路照明部分</w:t>
            </w:r>
          </w:p>
        </w:tc>
        <w:tc>
          <w:tcPr>
            <w:tcW w:w="37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EEECE1"/>
            <w:noWrap/>
            <w:vAlign w:val="center"/>
          </w:tcPr>
          <w:p w14:paraId="0C060496">
            <w:pP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EEECE1"/>
            <w:noWrap/>
            <w:vAlign w:val="center"/>
          </w:tcPr>
          <w:p w14:paraId="6DF7A0D1">
            <w:pP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EEECE1"/>
            <w:noWrap/>
            <w:vAlign w:val="center"/>
          </w:tcPr>
          <w:p w14:paraId="48AB0051">
            <w:pP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EEECE1"/>
            <w:noWrap/>
            <w:vAlign w:val="center"/>
          </w:tcPr>
          <w:p w14:paraId="204057CB">
            <w:pP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EECE1"/>
            <w:noWrap/>
            <w:vAlign w:val="center"/>
          </w:tcPr>
          <w:p w14:paraId="0A04AA7A">
            <w:pP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6BED49">
        <w:trPr>
          <w:trHeight w:val="10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9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电路铺设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5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1.JDG铁线管铺设 直径25</w:t>
            </w: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2.插座2.5平方塑铜线</w:t>
            </w: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3.灯具1.5平方塑铜线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4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0AA3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C5B47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5783FC">
        <w:trPr>
          <w:trHeight w:val="7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30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定制灯具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A7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1.5*1.5镀锌铁管焊接龙骨。吸音板异形裁切uv图案，粘贴于龙骨。内置蓝景led光源，固定天花软膜面罩。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A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F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0EFC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5550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7553B1">
        <w:trPr>
          <w:trHeight w:val="7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9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C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镭士轨道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66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加厚加铸铝材T形二线嵌入式轨道，阻燃卡扣接线口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C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7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90C21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207C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52AB00">
        <w:trPr>
          <w:trHeight w:val="7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F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1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射灯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FA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可调节角度LED铝材喷漆轨道射灯，12W4000K色温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7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4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43BC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8CAB2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C694FE">
        <w:trPr>
          <w:trHeight w:val="72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D5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五孔插座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4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1.开孔及恢复  2.线路检测   3.施耐德五孔插座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0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40777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853A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9FB211">
        <w:trPr>
          <w:trHeight w:val="136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4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DC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开关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49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1.单开单控4个                       </w:t>
            </w: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2.2开单孔2个</w:t>
            </w: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3.开孔及恢复 </w:t>
            </w: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4.线路检测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0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67559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922E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7270B4">
        <w:trPr>
          <w:trHeight w:val="576" w:hRule="atLeast"/>
        </w:trPr>
        <w:tc>
          <w:tcPr>
            <w:tcW w:w="2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EEECE1"/>
            <w:noWrap/>
            <w:vAlign w:val="center"/>
          </w:tcPr>
          <w:p w14:paraId="26B18DCC">
            <w:pP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施工安全类</w:t>
            </w:r>
          </w:p>
        </w:tc>
        <w:tc>
          <w:tcPr>
            <w:tcW w:w="37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EEECE1"/>
            <w:noWrap/>
            <w:vAlign w:val="center"/>
          </w:tcPr>
          <w:p w14:paraId="20F7541A">
            <w:pP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EEECE1"/>
            <w:noWrap/>
            <w:vAlign w:val="center"/>
          </w:tcPr>
          <w:p w14:paraId="60A8B592">
            <w:pP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EEECE1"/>
            <w:noWrap/>
            <w:vAlign w:val="center"/>
          </w:tcPr>
          <w:p w14:paraId="3FD0C896">
            <w:pP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EEECE1"/>
            <w:noWrap/>
            <w:vAlign w:val="center"/>
          </w:tcPr>
          <w:p w14:paraId="638DB1E0">
            <w:pP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EECE1"/>
            <w:noWrap/>
            <w:vAlign w:val="center"/>
          </w:tcPr>
          <w:p w14:paraId="13FDC886">
            <w:pP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4AA81B">
        <w:trPr>
          <w:trHeight w:val="70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A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围挡现场保护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C3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珍珠棉铺设，保护原学校地胶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6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E3B70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3808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2E502E">
        <w:trPr>
          <w:trHeight w:val="70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96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垃圾清运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4E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4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4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FA26B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EA29F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516585">
        <w:trPr>
          <w:trHeight w:val="1280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D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9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措施费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3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校内静音，上课期间不能施工需保持案安静，夜间加班费用、人工降效费用、防尘降噪、临时围挡、专人看守、警示提示牌、施工部位临时保护费、场内二次搬运费等工程相关措施费（不包含围挡地面铺设费用）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2D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2A1A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2C85">
            <w:pPr>
              <w:jc w:val="center"/>
              <w:rPr>
                <w:rFonts w:hint="eastAsia" w:ascii="Lantinghei SC Extralight" w:hAnsi="Lantinghei SC Extralight" w:eastAsia="Lantinghei SC Extralight" w:cs="Lantinghei SC Extralight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5C36841E">
      <w:pPr>
        <w:widowControl/>
        <w:spacing w:line="340" w:lineRule="exact"/>
        <w:jc w:val="left"/>
        <w:rPr>
          <w:rFonts w:hint="eastAsia" w:ascii="宋体" w:hAnsi="宋体" w:eastAsia="宋体"/>
          <w:b/>
          <w:bCs/>
          <w:sz w:val="22"/>
          <w:szCs w:val="21"/>
        </w:rPr>
      </w:pPr>
    </w:p>
    <w:p w14:paraId="1A18F746">
      <w:pPr>
        <w:ind w:firstLine="220" w:firstLineChars="100"/>
        <w:rPr>
          <w:rFonts w:hint="eastAsia"/>
          <w:sz w:val="22"/>
        </w:rPr>
      </w:pPr>
    </w:p>
    <w:p w14:paraId="1721308D">
      <w:pPr>
        <w:ind w:firstLine="220" w:firstLineChars="100"/>
        <w:rPr>
          <w:rFonts w:hint="eastAsia"/>
          <w:sz w:val="22"/>
        </w:rPr>
      </w:pPr>
    </w:p>
    <w:p w14:paraId="058F73F4">
      <w:pPr>
        <w:ind w:firstLine="220" w:firstLineChars="100"/>
        <w:rPr>
          <w:rFonts w:hint="eastAsia"/>
          <w:sz w:val="22"/>
        </w:rPr>
      </w:pPr>
    </w:p>
    <w:p w14:paraId="447AB76B">
      <w:pPr>
        <w:rPr>
          <w:rFonts w:ascii="微软雅黑" w:hAnsi="微软雅黑" w:eastAsia="微软雅黑" w:cs="Arial"/>
          <w:color w:val="777777"/>
          <w:kern w:val="0"/>
          <w:szCs w:val="21"/>
        </w:rPr>
        <w:sectPr>
          <w:pgSz w:w="11900" w:h="16840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BE2B0B9"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Lantinghei SC Extralight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方正兰亭细黑_GBK">
    <w:altName w:val="黑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72C72"/>
    <w:rsid w:val="23F72C72"/>
    <w:rsid w:val="BDE836E8"/>
    <w:rsid w:val="FFDF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uiPriority w:val="0"/>
    <w:rPr>
      <w:rFonts w:hint="eastAsia" w:ascii="Lantinghei SC Extralight" w:hAnsi="Lantinghei SC Extralight" w:eastAsia="Lantinghei SC Extralight" w:cs="Lantinghei SC Extralight"/>
      <w:color w:val="000000"/>
      <w:sz w:val="18"/>
      <w:szCs w:val="18"/>
      <w:u w:val="none"/>
      <w:vertAlign w:val="superscript"/>
    </w:rPr>
  </w:style>
  <w:style w:type="paragraph" w:customStyle="1" w:styleId="5">
    <w:name w:val="Char Char Char"/>
    <w:basedOn w:val="1"/>
    <w:autoRedefine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2025-11-11T23:45:00Z</dcterms:created>
  <dc:creator>于鹤如</dc:creator>
  <cp:lastModifiedBy>于鹤如</cp:lastModifiedBy>
  <dcterms:modified xsi:type="dcterms:W3CDTF">2025-11-11T23:47:55Z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8CB35A612E8DA580645A13698E46A2A8_43</vt:lpwstr>
  </property>
</Properties>
</file>